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FBA" w14:textId="5DE74E32" w:rsidR="00026152" w:rsidRPr="004E11F7" w:rsidRDefault="00026152" w:rsidP="00FD183A">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 xml:space="preserve">Vocations Week </w:t>
      </w:r>
      <w:r w:rsidR="003B7B53" w:rsidRPr="004E11F7">
        <w:rPr>
          <w:rFonts w:ascii="Times New Roman" w:hAnsi="Times New Roman" w:cs="Times New Roman"/>
          <w:b/>
          <w:bCs/>
          <w:sz w:val="28"/>
          <w:szCs w:val="28"/>
        </w:rPr>
        <w:t>–</w:t>
      </w:r>
      <w:r w:rsidRPr="004E11F7">
        <w:rPr>
          <w:rFonts w:ascii="Times New Roman" w:hAnsi="Times New Roman" w:cs="Times New Roman"/>
          <w:b/>
          <w:bCs/>
          <w:sz w:val="28"/>
          <w:szCs w:val="28"/>
        </w:rPr>
        <w:t xml:space="preserve"> 2021</w:t>
      </w:r>
    </w:p>
    <w:p w14:paraId="4D20ED52" w14:textId="0DAFB9D9" w:rsidR="003B7B53" w:rsidRPr="004E11F7" w:rsidRDefault="003B7B53" w:rsidP="00026152">
      <w:pPr>
        <w:pStyle w:val="Body"/>
        <w:jc w:val="center"/>
        <w:rPr>
          <w:rFonts w:ascii="Times New Roman" w:hAnsi="Times New Roman" w:cs="Times New Roman"/>
          <w:b/>
          <w:bCs/>
          <w:sz w:val="28"/>
          <w:szCs w:val="28"/>
        </w:rPr>
      </w:pPr>
    </w:p>
    <w:p w14:paraId="0CFA6400" w14:textId="24F91F93" w:rsidR="004E11F7" w:rsidRPr="00BB6695" w:rsidRDefault="004E11F7" w:rsidP="00BB6695">
      <w:pPr>
        <w:pStyle w:val="Default"/>
        <w:spacing w:before="0" w:line="240" w:lineRule="auto"/>
        <w:rPr>
          <w:rFonts w:ascii="Times New Roman" w:hAnsi="Times New Roman" w:cs="Times New Roman"/>
        </w:rPr>
      </w:pPr>
      <w:r w:rsidRPr="004E11F7">
        <w:rPr>
          <w:rFonts w:ascii="Times New Roman" w:hAnsi="Times New Roman" w:cs="Times New Roman"/>
          <w:b/>
          <w:bCs/>
        </w:rPr>
        <w:t>Day Nine</w:t>
      </w:r>
    </w:p>
    <w:p w14:paraId="7CDB1D6D"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Sunday 25</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 </w:t>
      </w:r>
    </w:p>
    <w:p w14:paraId="7D04DF19" w14:textId="77777777" w:rsidR="004E11F7" w:rsidRPr="004E11F7" w:rsidRDefault="004E11F7" w:rsidP="004E11F7">
      <w:pPr>
        <w:spacing w:line="360" w:lineRule="auto"/>
        <w:rPr>
          <w:rFonts w:ascii="Times New Roman" w:hAnsi="Times New Roman" w:cs="Times New Roman"/>
          <w:sz w:val="24"/>
          <w:szCs w:val="24"/>
        </w:rPr>
      </w:pPr>
    </w:p>
    <w:p w14:paraId="3EEFAFB4"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10:1-10</w:t>
      </w:r>
    </w:p>
    <w:p w14:paraId="4FC7482D" w14:textId="5B3BE6FF" w:rsid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recognise the voice of strangers.  </w:t>
      </w:r>
    </w:p>
    <w:p w14:paraId="24199D81" w14:textId="311DF263" w:rsidR="008D6BB0" w:rsidRPr="008D6BB0" w:rsidRDefault="008D6BB0" w:rsidP="004E11F7">
      <w:pPr>
        <w:spacing w:line="480" w:lineRule="auto"/>
        <w:jc w:val="both"/>
        <w:rPr>
          <w:rFonts w:ascii="Times New Roman" w:hAnsi="Times New Roman" w:cs="Times New Roman"/>
          <w:b/>
          <w:bCs/>
          <w:i/>
          <w:iCs/>
          <w:sz w:val="24"/>
          <w:szCs w:val="24"/>
        </w:rPr>
      </w:pPr>
      <w:r w:rsidRPr="008D6BB0">
        <w:rPr>
          <w:rFonts w:ascii="Times New Roman" w:hAnsi="Times New Roman" w:cs="Times New Roman"/>
          <w:b/>
          <w:bCs/>
          <w:i/>
          <w:iCs/>
          <w:sz w:val="24"/>
          <w:szCs w:val="24"/>
        </w:rPr>
        <w:t>Saint Joseph, Courageous Father</w:t>
      </w:r>
    </w:p>
    <w:p w14:paraId="0AD12EF1" w14:textId="434578E6" w:rsidR="008D6BB0"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(‘With a father’s heart’) Pope Francis continues his reflections on St Joseph as a creatively courageous father by talking about how Joseph must have worked to provide for his family as they faced the concrete problems which would have been part and parcel of their life in exile in Egypt. The Pope considers St Joseph to be the special patron of all those forced to leave their native land because of war, hatred, persecution or poverty.</w:t>
      </w:r>
    </w:p>
    <w:p w14:paraId="2E2E7529"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St Joseph acts as an obedient son of God, listening as the Lord encourages and inspires him to look after Mary and Jesus, his and our most precious treasure. Just as Joseph guarded, protected and provided for his wife and their Son, we are entrusted with the care and protection of the Body of Christ which is the Church, especially the weakest and most vulnerable of our brothers and sisters. We ask St Joseph to help us in this task. We often call on him as the Protector of the Church, just as we call on Mary as Mother of the Church. If we wish to call ourselves Christians, we cannot fail to show a special love and concern for the unfortunate, the needy, </w:t>
      </w:r>
      <w:r w:rsidRPr="004E11F7">
        <w:rPr>
          <w:rFonts w:ascii="Times New Roman" w:hAnsi="Times New Roman" w:cs="Times New Roman"/>
          <w:sz w:val="24"/>
          <w:szCs w:val="24"/>
        </w:rPr>
        <w:lastRenderedPageBreak/>
        <w:t>exiles, the afflicted, the poor and the dying. As Jesus says in St Matthew’s gospel (Chapter 25), “As you did this to one of the least of these brothers or sisters of mine, you did it to Me.”</w:t>
      </w:r>
    </w:p>
    <w:p w14:paraId="19F4DF9F"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Ministering to Others</w:t>
      </w:r>
    </w:p>
    <w:p w14:paraId="302EBC4F" w14:textId="55D92089" w:rsidR="00660DE5" w:rsidRPr="00660DE5" w:rsidRDefault="004E11F7" w:rsidP="00660DE5">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We must continually remind ourselves that every Christian who is baptised into the church is admitted to the royal priesthood of all believers in Christ, and that each of us has a ministry, whether we are young or old, male or female, lay member or clergy. To be a Christian is to follow Jesus Christ’s example of ministry, to be God’s representative on earth. Each of us has been called by God to love and serve him and our fellow human beings. However sinful rebellious, or inadequate we may feel, we cannot escape God’s claim on us…We minister when we pray for others, when we stand before God, holding them in our thoughts. We minister by our presence with another in time of trouble, giving reassurance that the other is not alone in adversity. We minister when we simp1y listen with a sympathetic ear to one who is full of sorrow and grief; or when we telephone a shut-in just to let someone know that he or she is not forgotten; or when we offer a welcoming smile or a welcoming handclasp to a stranger in our midst…  We encounter God in our ministry to others, for only as we love and serve others do we love and serve God… God is to us as our neighbour’s hand.</w:t>
      </w:r>
    </w:p>
    <w:p w14:paraId="0BFAE2FE" w14:textId="05C1F9AC" w:rsidR="00660DE5" w:rsidRDefault="00660DE5" w:rsidP="00660DE5">
      <w:pPr>
        <w:pStyle w:val="xmsonormal"/>
        <w:shd w:val="clear" w:color="auto" w:fill="FFFFFF"/>
        <w:spacing w:before="0" w:beforeAutospacing="0" w:after="0" w:afterAutospacing="0" w:line="440" w:lineRule="atLeast"/>
        <w:jc w:val="both"/>
        <w:rPr>
          <w:rFonts w:ascii="Calibri" w:hAnsi="Calibri" w:cs="Calibri"/>
          <w:color w:val="000000"/>
          <w:sz w:val="22"/>
          <w:szCs w:val="22"/>
        </w:rPr>
      </w:pPr>
      <w:r>
        <w:rPr>
          <w:color w:val="000000"/>
          <w:bdr w:val="none" w:sz="0" w:space="0" w:color="auto" w:frame="1"/>
          <w:lang w:val="en-GB"/>
        </w:rPr>
        <w:t>Pauli Murray, </w:t>
      </w:r>
      <w:r>
        <w:rPr>
          <w:b/>
          <w:bCs/>
          <w:color w:val="000000"/>
          <w:bdr w:val="none" w:sz="0" w:space="0" w:color="auto" w:frame="1"/>
          <w:lang w:val="en-GB"/>
        </w:rPr>
        <w:t>Ministering to Others, </w:t>
      </w:r>
      <w:r>
        <w:rPr>
          <w:color w:val="000000"/>
          <w:bdr w:val="none" w:sz="0" w:space="0" w:color="auto" w:frame="1"/>
          <w:lang w:val="en-GB"/>
        </w:rPr>
        <w:t>p377</w:t>
      </w:r>
      <w:r>
        <w:rPr>
          <w:b/>
          <w:bCs/>
          <w:color w:val="000000"/>
          <w:bdr w:val="none" w:sz="0" w:space="0" w:color="auto" w:frame="1"/>
          <w:lang w:val="en-GB"/>
        </w:rPr>
        <w:t>, </w:t>
      </w:r>
      <w:r>
        <w:rPr>
          <w:color w:val="000000"/>
          <w:bdr w:val="none" w:sz="0" w:space="0" w:color="auto" w:frame="1"/>
          <w:lang w:val="en-GB"/>
        </w:rPr>
        <w:t>from </w:t>
      </w:r>
      <w:r>
        <w:rPr>
          <w:i/>
          <w:iCs/>
          <w:color w:val="000000"/>
          <w:bdr w:val="none" w:sz="0" w:space="0" w:color="auto" w:frame="1"/>
          <w:lang w:val="en-GB"/>
        </w:rPr>
        <w:t>Pauli Murray: Selected Sermons and Writings</w:t>
      </w:r>
      <w:r>
        <w:rPr>
          <w:color w:val="000000"/>
          <w:bdr w:val="none" w:sz="0" w:space="0" w:color="auto" w:frame="1"/>
          <w:lang w:val="en-GB"/>
        </w:rPr>
        <w:t>, edited by Anthony B</w:t>
      </w:r>
      <w:r>
        <w:rPr>
          <w:b/>
          <w:bCs/>
          <w:color w:val="000000"/>
          <w:bdr w:val="none" w:sz="0" w:space="0" w:color="auto" w:frame="1"/>
          <w:lang w:val="en-GB"/>
        </w:rPr>
        <w:t>.</w:t>
      </w:r>
      <w:r>
        <w:rPr>
          <w:color w:val="000000"/>
          <w:bdr w:val="none" w:sz="0" w:space="0" w:color="auto" w:frame="1"/>
          <w:lang w:val="en-GB"/>
        </w:rPr>
        <w:t> Pinn.  </w:t>
      </w:r>
    </w:p>
    <w:p w14:paraId="34BD06F1" w14:textId="77777777" w:rsidR="00BB6695" w:rsidRPr="004E11F7" w:rsidRDefault="00BB6695" w:rsidP="004E11F7">
      <w:pPr>
        <w:spacing w:line="480" w:lineRule="auto"/>
        <w:jc w:val="both"/>
        <w:rPr>
          <w:rFonts w:ascii="Times New Roman" w:hAnsi="Times New Roman" w:cs="Times New Roman"/>
          <w:sz w:val="24"/>
          <w:szCs w:val="24"/>
        </w:rPr>
      </w:pPr>
    </w:p>
    <w:p w14:paraId="44B95560"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31748B5"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1F4D05DF" w14:textId="77777777" w:rsidR="004E11F7" w:rsidRPr="004E11F7" w:rsidRDefault="004E11F7" w:rsidP="00BB6695">
      <w:pPr>
        <w:spacing w:line="360" w:lineRule="auto"/>
        <w:rPr>
          <w:rFonts w:ascii="Times New Roman" w:hAnsi="Times New Roman" w:cs="Times New Roman"/>
          <w:b/>
          <w:bCs/>
          <w:sz w:val="24"/>
          <w:szCs w:val="24"/>
        </w:rPr>
      </w:pPr>
    </w:p>
    <w:p w14:paraId="40E9B88C"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05C6540C" w14:textId="24930A35" w:rsidR="00B501E4"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19138F3D" w14:textId="77777777" w:rsidR="004E11F7" w:rsidRPr="004E11F7" w:rsidRDefault="004E11F7" w:rsidP="00BB6695">
      <w:pPr>
        <w:spacing w:line="360" w:lineRule="auto"/>
        <w:rPr>
          <w:rFonts w:ascii="Times New Roman" w:hAnsi="Times New Roman" w:cs="Times New Roman"/>
          <w:b/>
          <w:bCs/>
          <w:sz w:val="24"/>
          <w:szCs w:val="24"/>
        </w:rPr>
      </w:pPr>
    </w:p>
    <w:p w14:paraId="075BC7F0" w14:textId="37FB4F6C" w:rsidR="00BB6695"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3F22B69B" w14:textId="77777777" w:rsidR="00B501E4" w:rsidRPr="004E11F7" w:rsidRDefault="00B501E4" w:rsidP="00BB6695">
      <w:pPr>
        <w:spacing w:line="360" w:lineRule="auto"/>
        <w:rPr>
          <w:rFonts w:ascii="Times New Roman" w:hAnsi="Times New Roman" w:cs="Times New Roman"/>
          <w:b/>
          <w:bCs/>
          <w:sz w:val="24"/>
          <w:szCs w:val="24"/>
        </w:rPr>
      </w:pPr>
    </w:p>
    <w:p w14:paraId="5362A00B" w14:textId="5084B55A" w:rsidR="004E11F7" w:rsidRDefault="008B0AAD" w:rsidP="008D6BB0">
      <w:pPr>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Sunday 25</w:t>
      </w:r>
      <w:r w:rsidR="008D6BB0" w:rsidRPr="008D6BB0">
        <w:rPr>
          <w:rFonts w:ascii="Times New Roman" w:hAnsi="Times New Roman" w:cs="Times New Roman"/>
          <w:b/>
          <w:bCs/>
          <w:sz w:val="24"/>
          <w:szCs w:val="24"/>
          <w:vertAlign w:val="superscript"/>
        </w:rPr>
        <w:t>th</w:t>
      </w:r>
      <w:r w:rsidR="004E11F7" w:rsidRPr="004E11F7">
        <w:rPr>
          <w:rFonts w:ascii="Times New Roman" w:hAnsi="Times New Roman" w:cs="Times New Roman"/>
          <w:b/>
          <w:bCs/>
          <w:sz w:val="24"/>
          <w:szCs w:val="24"/>
        </w:rPr>
        <w:t xml:space="preserve"> April</w:t>
      </w:r>
    </w:p>
    <w:p w14:paraId="47B552B0" w14:textId="77777777" w:rsidR="008B0AAD" w:rsidRPr="004E11F7" w:rsidRDefault="008B0AAD" w:rsidP="004E11F7">
      <w:pPr>
        <w:jc w:val="both"/>
        <w:rPr>
          <w:rFonts w:ascii="Times New Roman" w:hAnsi="Times New Roman" w:cs="Times New Roman"/>
          <w:b/>
          <w:bCs/>
          <w:sz w:val="24"/>
          <w:szCs w:val="24"/>
        </w:rPr>
      </w:pPr>
    </w:p>
    <w:p w14:paraId="1A2CCA3A" w14:textId="77777777" w:rsidR="008D6BB0" w:rsidRPr="00BB6695" w:rsidRDefault="004E11F7" w:rsidP="004E11F7">
      <w:pPr>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 xml:space="preserve">Introduction: </w:t>
      </w:r>
    </w:p>
    <w:p w14:paraId="09A299C5" w14:textId="0E2E1D75" w:rsidR="004E11F7" w:rsidRPr="004E11F7" w:rsidRDefault="004E11F7" w:rsidP="004E11F7">
      <w:pPr>
        <w:jc w:val="both"/>
        <w:rPr>
          <w:rFonts w:ascii="Times New Roman" w:hAnsi="Times New Roman" w:cs="Times New Roman"/>
          <w:sz w:val="24"/>
          <w:szCs w:val="24"/>
        </w:rPr>
      </w:pPr>
      <w:r w:rsidRPr="004E11F7">
        <w:rPr>
          <w:rFonts w:ascii="Times New Roman" w:hAnsi="Times New Roman" w:cs="Times New Roman"/>
          <w:sz w:val="24"/>
          <w:szCs w:val="24"/>
        </w:rPr>
        <w:t>Through the Prophet Jeremiah, God promised to give His people shepherds after His own heart to feed them with knowledge and understanding. Jesus Christ is our Good Shepherd. He is Truth Incarnate, and He feeds us with His very Body and Blood as He leads us on the path to eternal life. Today, in this Mass, we pray that He will raise up shepherds after His own heart to lead and guide His people, the Church.</w:t>
      </w:r>
    </w:p>
    <w:p w14:paraId="3DF1D0E4" w14:textId="77777777" w:rsidR="004E11F7" w:rsidRPr="004E11F7" w:rsidRDefault="004E11F7" w:rsidP="004E11F7">
      <w:pPr>
        <w:jc w:val="both"/>
        <w:rPr>
          <w:rFonts w:ascii="Times New Roman" w:hAnsi="Times New Roman" w:cs="Times New Roman"/>
          <w:sz w:val="24"/>
          <w:szCs w:val="24"/>
        </w:rPr>
      </w:pPr>
    </w:p>
    <w:p w14:paraId="00E788C2" w14:textId="5DE2462F" w:rsidR="004E11F7" w:rsidRPr="00BB6695" w:rsidRDefault="004E11F7" w:rsidP="004E11F7">
      <w:pPr>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 xml:space="preserve">Prayer of the Faithful:  </w:t>
      </w:r>
    </w:p>
    <w:p w14:paraId="4CAB511D" w14:textId="77777777" w:rsidR="00BB6695" w:rsidRDefault="00BB6695" w:rsidP="004E11F7">
      <w:pPr>
        <w:jc w:val="both"/>
        <w:rPr>
          <w:rFonts w:ascii="Times New Roman" w:hAnsi="Times New Roman" w:cs="Times New Roman"/>
          <w:b/>
          <w:bCs/>
          <w:sz w:val="24"/>
          <w:szCs w:val="24"/>
        </w:rPr>
      </w:pPr>
    </w:p>
    <w:p w14:paraId="230DA792" w14:textId="77777777"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5DB22A2C" w14:textId="77777777" w:rsidR="008D6BB0" w:rsidRPr="004E11F7" w:rsidRDefault="008D6BB0" w:rsidP="004E11F7">
      <w:pPr>
        <w:jc w:val="both"/>
        <w:rPr>
          <w:rFonts w:ascii="Times New Roman" w:hAnsi="Times New Roman" w:cs="Times New Roman"/>
          <w:b/>
          <w:bCs/>
          <w:sz w:val="24"/>
          <w:szCs w:val="24"/>
        </w:rPr>
      </w:pPr>
    </w:p>
    <w:p w14:paraId="4D762A5B" w14:textId="5AFC1716" w:rsidR="004E11F7" w:rsidRDefault="004E11F7" w:rsidP="004E11F7">
      <w:pPr>
        <w:pStyle w:val="ListParagraph"/>
        <w:numPr>
          <w:ilvl w:val="0"/>
          <w:numId w:val="2"/>
        </w:numPr>
        <w:jc w:val="both"/>
        <w:rPr>
          <w:szCs w:val="24"/>
        </w:rPr>
      </w:pPr>
      <w:r w:rsidRPr="004E11F7">
        <w:rPr>
          <w:szCs w:val="24"/>
        </w:rPr>
        <w:t>For Francis, our Pope; Donal, our Bishop; and for all bishops, priests, and deacons: that they may be shepherds after the Lord’s own heart.</w:t>
      </w:r>
    </w:p>
    <w:p w14:paraId="0AB0A5B8" w14:textId="77777777" w:rsidR="008D6BB0"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140E7BD0" w14:textId="77777777" w:rsidR="008D6BB0" w:rsidRPr="004E11F7" w:rsidRDefault="008D6BB0" w:rsidP="008D6BB0">
      <w:pPr>
        <w:pStyle w:val="ListParagraph"/>
        <w:jc w:val="both"/>
        <w:rPr>
          <w:szCs w:val="24"/>
        </w:rPr>
      </w:pPr>
    </w:p>
    <w:p w14:paraId="4763F62A" w14:textId="77777777" w:rsidR="004E11F7" w:rsidRPr="004E11F7" w:rsidRDefault="004E11F7" w:rsidP="004E11F7">
      <w:pPr>
        <w:pStyle w:val="ListParagraph"/>
        <w:ind w:firstLine="720"/>
        <w:jc w:val="both"/>
        <w:rPr>
          <w:szCs w:val="24"/>
        </w:rPr>
      </w:pPr>
    </w:p>
    <w:p w14:paraId="60E783D8" w14:textId="77777777" w:rsidR="004E11F7" w:rsidRPr="004E11F7" w:rsidRDefault="004E11F7" w:rsidP="004E11F7">
      <w:pPr>
        <w:pStyle w:val="ListParagraph"/>
        <w:numPr>
          <w:ilvl w:val="0"/>
          <w:numId w:val="2"/>
        </w:numPr>
        <w:jc w:val="both"/>
        <w:rPr>
          <w:szCs w:val="24"/>
        </w:rPr>
      </w:pPr>
      <w:r w:rsidRPr="004E11F7">
        <w:rPr>
          <w:szCs w:val="24"/>
        </w:rPr>
        <w:t xml:space="preserve">For an increase in vocations to the priesthood: that many more young men will be called to serve as shepherds in the Diocese of Derry.  </w:t>
      </w:r>
    </w:p>
    <w:p w14:paraId="2C6CAEE0" w14:textId="6CBF80B9" w:rsidR="008D6BB0" w:rsidRDefault="008D6BB0" w:rsidP="008D6BB0">
      <w:pPr>
        <w:pStyle w:val="ListParagraph"/>
        <w:jc w:val="both"/>
        <w:rPr>
          <w:b/>
          <w:bCs/>
          <w:szCs w:val="24"/>
        </w:rPr>
      </w:pPr>
      <w:r w:rsidRPr="008D6BB0">
        <w:rPr>
          <w:szCs w:val="24"/>
        </w:rPr>
        <w:t xml:space="preserve">We pray to the Lord. </w:t>
      </w:r>
      <w:r w:rsidRPr="008D6BB0">
        <w:rPr>
          <w:b/>
          <w:bCs/>
          <w:szCs w:val="24"/>
        </w:rPr>
        <w:t>R/Lord Hear our Prayer</w:t>
      </w:r>
    </w:p>
    <w:p w14:paraId="09BA3D4F" w14:textId="77777777" w:rsidR="008D6BB0" w:rsidRPr="008D6BB0" w:rsidRDefault="008D6BB0" w:rsidP="008D6BB0">
      <w:pPr>
        <w:pStyle w:val="ListParagraph"/>
        <w:jc w:val="both"/>
        <w:rPr>
          <w:szCs w:val="24"/>
        </w:rPr>
      </w:pPr>
    </w:p>
    <w:p w14:paraId="72CB1368" w14:textId="77777777" w:rsidR="004E11F7" w:rsidRPr="004E11F7" w:rsidRDefault="004E11F7" w:rsidP="004E11F7">
      <w:pPr>
        <w:pStyle w:val="ListParagraph"/>
        <w:jc w:val="both"/>
        <w:rPr>
          <w:szCs w:val="24"/>
        </w:rPr>
      </w:pPr>
    </w:p>
    <w:p w14:paraId="51480341" w14:textId="1B65D36D" w:rsidR="008D6BB0" w:rsidRDefault="004E11F7" w:rsidP="008D6BB0">
      <w:pPr>
        <w:pStyle w:val="ListParagraph"/>
        <w:numPr>
          <w:ilvl w:val="0"/>
          <w:numId w:val="2"/>
        </w:numPr>
        <w:jc w:val="both"/>
        <w:rPr>
          <w:szCs w:val="24"/>
        </w:rPr>
      </w:pPr>
      <w:r w:rsidRPr="004E11F7">
        <w:rPr>
          <w:szCs w:val="24"/>
        </w:rPr>
        <w:t>For an increase in vocations to the religious life: that young men and women may hear the voice of the Good Shepherd calling them to lay down their lives in the service of the Gospel.</w:t>
      </w:r>
      <w:r w:rsidR="008D6BB0" w:rsidRPr="008D6BB0">
        <w:rPr>
          <w:szCs w:val="24"/>
        </w:rPr>
        <w:t xml:space="preserve"> </w:t>
      </w:r>
    </w:p>
    <w:p w14:paraId="73B4751D" w14:textId="01597B64" w:rsidR="004E11F7"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5FF90C07" w14:textId="77777777" w:rsidR="004E11F7" w:rsidRPr="008D6BB0" w:rsidRDefault="004E11F7" w:rsidP="008D6BB0">
      <w:pPr>
        <w:ind w:left="720"/>
        <w:jc w:val="both"/>
        <w:rPr>
          <w:szCs w:val="24"/>
        </w:rPr>
      </w:pPr>
    </w:p>
    <w:p w14:paraId="2B2F5C2C" w14:textId="77777777" w:rsidR="008D6BB0" w:rsidRDefault="004E11F7" w:rsidP="008D6BB0">
      <w:pPr>
        <w:pStyle w:val="ListParagraph"/>
        <w:numPr>
          <w:ilvl w:val="0"/>
          <w:numId w:val="2"/>
        </w:numPr>
        <w:jc w:val="both"/>
        <w:rPr>
          <w:szCs w:val="24"/>
        </w:rPr>
      </w:pPr>
      <w:r w:rsidRPr="004E11F7">
        <w:rPr>
          <w:szCs w:val="24"/>
        </w:rPr>
        <w:t>That our deceased brothers and sisters who served the Lord as priests and religious may now praise Him for all eternity in heaven.</w:t>
      </w:r>
    </w:p>
    <w:p w14:paraId="78DE937F" w14:textId="5471C214" w:rsidR="008D6BB0"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05FD3213" w14:textId="5EA0F9F9" w:rsidR="004E11F7" w:rsidRDefault="004E11F7" w:rsidP="004E11F7">
      <w:pPr>
        <w:spacing w:line="360" w:lineRule="auto"/>
        <w:rPr>
          <w:rFonts w:ascii="Times New Roman" w:hAnsi="Times New Roman" w:cs="Times New Roman"/>
          <w:sz w:val="24"/>
          <w:szCs w:val="24"/>
        </w:rPr>
      </w:pPr>
    </w:p>
    <w:p w14:paraId="60A2B70C" w14:textId="5D552F49" w:rsidR="004E11F7" w:rsidRDefault="004E11F7" w:rsidP="004E11F7">
      <w:pPr>
        <w:spacing w:line="360" w:lineRule="auto"/>
        <w:rPr>
          <w:rFonts w:ascii="Times New Roman" w:hAnsi="Times New Roman" w:cs="Times New Roman"/>
          <w:sz w:val="24"/>
          <w:szCs w:val="24"/>
        </w:rPr>
      </w:pPr>
    </w:p>
    <w:p w14:paraId="2803DAE3" w14:textId="36F1085D" w:rsidR="004E11F7" w:rsidRDefault="004E11F7" w:rsidP="004E11F7">
      <w:pPr>
        <w:spacing w:line="360" w:lineRule="auto"/>
        <w:rPr>
          <w:rFonts w:ascii="Times New Roman" w:hAnsi="Times New Roman" w:cs="Times New Roman"/>
          <w:sz w:val="24"/>
          <w:szCs w:val="24"/>
        </w:rPr>
      </w:pPr>
    </w:p>
    <w:p w14:paraId="155E1547" w14:textId="77777777" w:rsidR="00B501E4" w:rsidRPr="008D6BB0" w:rsidRDefault="00B501E4" w:rsidP="004E11F7">
      <w:pPr>
        <w:rPr>
          <w:rFonts w:ascii="Times New Roman" w:hAnsi="Times New Roman" w:cs="Times New Roman"/>
          <w:sz w:val="24"/>
          <w:szCs w:val="24"/>
        </w:rPr>
      </w:pPr>
    </w:p>
    <w:sectPr w:rsidR="00B501E4" w:rsidRPr="008D6BB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4E04" w14:textId="77777777" w:rsidR="00DE54C3" w:rsidRDefault="00DE54C3" w:rsidP="004E11F7">
      <w:pPr>
        <w:spacing w:after="0" w:line="240" w:lineRule="auto"/>
      </w:pPr>
      <w:r>
        <w:separator/>
      </w:r>
    </w:p>
  </w:endnote>
  <w:endnote w:type="continuationSeparator" w:id="0">
    <w:p w14:paraId="7849924E" w14:textId="77777777" w:rsidR="00DE54C3" w:rsidRDefault="00DE54C3"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4AB4" w14:textId="77777777" w:rsidR="00DE54C3" w:rsidRDefault="00DE54C3" w:rsidP="004E11F7">
      <w:pPr>
        <w:spacing w:after="0" w:line="240" w:lineRule="auto"/>
      </w:pPr>
      <w:r>
        <w:separator/>
      </w:r>
    </w:p>
  </w:footnote>
  <w:footnote w:type="continuationSeparator" w:id="0">
    <w:p w14:paraId="2FC44511" w14:textId="77777777" w:rsidR="00DE54C3" w:rsidRDefault="00DE54C3"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29C4"/>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0240F"/>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E54C3"/>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D6354"/>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2021-04-08T10:35:00Z</dcterms:created>
  <dcterms:modified xsi:type="dcterms:W3CDTF">2021-04-08T10:35:00Z</dcterms:modified>
</cp:coreProperties>
</file>